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E69" w:rsidRPr="00BE0D96" w:rsidRDefault="00D34557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</w:t>
      </w:r>
      <w:r w:rsidR="00D27284" w:rsidRPr="00D27284">
        <w:rPr>
          <w:rStyle w:val="BLOCKBOLD"/>
          <w:rFonts w:ascii="Calibri" w:hAnsi="Calibri"/>
        </w:rPr>
        <w:t xml:space="preserve"> ai sensi dell’art. 36 co. 2 lett. a)</w:t>
      </w:r>
      <w:r>
        <w:rPr>
          <w:rStyle w:val="BLOCKBOLD"/>
          <w:rFonts w:ascii="Calibri" w:hAnsi="Calibri"/>
        </w:rPr>
        <w:t xml:space="preserve"> D</w:t>
      </w:r>
      <w:r w:rsidR="00D27284" w:rsidRPr="00D27284">
        <w:rPr>
          <w:rStyle w:val="BLOCKBOLD"/>
          <w:rFonts w:ascii="Calibri" w:hAnsi="Calibri"/>
        </w:rPr>
        <w:t xml:space="preserve">.lgs. 50/2016 per </w:t>
      </w:r>
      <w:r>
        <w:rPr>
          <w:rStyle w:val="BLOCKBOLD"/>
          <w:rFonts w:ascii="Calibri" w:hAnsi="Calibri"/>
        </w:rPr>
        <w:t>LA FORNITURA DI MASCHERINE FFP2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  <w:bookmarkStart w:id="0" w:name="_GoBack"/>
      <w:bookmarkEnd w:id="0"/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D34557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D27284" w:rsidRPr="00D27284">
      <w:rPr>
        <w:rFonts w:ascii="Calibri" w:hAnsi="Calibri"/>
        <w:sz w:val="18"/>
        <w:szCs w:val="18"/>
      </w:rPr>
      <w:t xml:space="preserve"> 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>. a)</w:t>
    </w:r>
    <w:r>
      <w:rPr>
        <w:rFonts w:ascii="Calibri" w:hAnsi="Calibri"/>
        <w:sz w:val="18"/>
        <w:szCs w:val="18"/>
      </w:rPr>
      <w:t xml:space="preserve"> D.lgs. 50/2016 per</w:t>
    </w:r>
    <w:r w:rsidR="00D27284" w:rsidRPr="00D27284">
      <w:rPr>
        <w:rFonts w:ascii="Calibri" w:hAnsi="Calibri"/>
        <w:sz w:val="18"/>
        <w:szCs w:val="18"/>
      </w:rPr>
      <w:t xml:space="preserve"> </w:t>
    </w:r>
    <w:r>
      <w:rPr>
        <w:rFonts w:ascii="Calibri" w:hAnsi="Calibri"/>
        <w:sz w:val="18"/>
        <w:szCs w:val="18"/>
      </w:rPr>
      <w:t>la fornitura di mascherine FFP2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Default="00D34557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Allegato</w:t>
    </w:r>
    <w:r w:rsidR="009B6E69" w:rsidRPr="009B6E69">
      <w:rPr>
        <w:rFonts w:ascii="Calibri" w:hAnsi="Calibri"/>
        <w:sz w:val="18"/>
        <w:szCs w:val="18"/>
      </w:rPr>
      <w:t xml:space="preserve"> - Facsimile dichiarazione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>Classificazion</w:t>
    </w:r>
    <w:r w:rsidR="00D34557">
      <w:rPr>
        <w:rFonts w:ascii="Calibri" w:hAnsi="Calibri"/>
        <w:color w:val="808080"/>
        <w:sz w:val="16"/>
        <w:szCs w:val="14"/>
      </w:rPr>
      <w:t>e del documento: Consip 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34557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20C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2020-04-17T15:09:00Z</dcterms:modified>
</cp:coreProperties>
</file>